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7" w:rsidRPr="00FD7457" w:rsidRDefault="00CB2269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88.8pt;margin-top:22.8pt;width:331.5pt;height:59.25pt;z-index:251659264;visibility:visible;mso-width-relative:margin;mso-height-relative:margin" wrapcoords="-49 0 -49 21327 21600 21327 21600 0 -4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" fillcolor="white [3201]" stroked="f" strokeweight=".5pt">
            <v:textbox>
              <w:txbxContent>
                <w:p w:rsidR="005A487B" w:rsidRDefault="005A487B" w:rsidP="001E43DF">
                  <w:pPr>
                    <w:pStyle w:val="a5"/>
                    <w:spacing w:before="0" w:after="0" w:line="21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Общество с Ограниченной Ответственностью</w:t>
                  </w:r>
                </w:p>
                <w:p w:rsidR="005A487B" w:rsidRPr="001E43DF" w:rsidRDefault="005A487B" w:rsidP="001E43DF">
                  <w:pPr>
                    <w:pStyle w:val="a5"/>
                    <w:spacing w:before="0" w:after="0" w:line="210" w:lineRule="atLeast"/>
                    <w:jc w:val="center"/>
                    <w:rPr>
                      <w:sz w:val="36"/>
                      <w:szCs w:val="36"/>
                    </w:rPr>
                  </w:pPr>
                  <w:r w:rsidRPr="001E43DF">
                    <w:rPr>
                      <w:b/>
                      <w:sz w:val="36"/>
                      <w:szCs w:val="36"/>
                    </w:rPr>
                    <w:t xml:space="preserve"> «Си-Ин-Проект»</w:t>
                  </w:r>
                </w:p>
                <w:p w:rsidR="005A487B" w:rsidRPr="004C1C09" w:rsidRDefault="005A487B" w:rsidP="00B86F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32"/>
                      <w:szCs w:val="32"/>
                    </w:rPr>
                  </w:pPr>
                </w:p>
              </w:txbxContent>
            </v:textbox>
            <w10:wrap type="through"/>
          </v:shape>
        </w:pict>
      </w: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61" w:rsidRPr="00FD7457" w:rsidRDefault="00E96961" w:rsidP="00B86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7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B86FE7" w:rsidRPr="00FD7457" w:rsidRDefault="00535085" w:rsidP="00535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7">
        <w:rPr>
          <w:rFonts w:ascii="Times New Roman" w:hAnsi="Times New Roman" w:cs="Times New Roman"/>
          <w:b/>
          <w:sz w:val="24"/>
          <w:szCs w:val="24"/>
        </w:rPr>
        <w:t>по проведению очного и заочного социологического исследования для осуществления Общественным советом независимой оценки качества условий оказания услуг организациями культуры Ленинградской области</w:t>
      </w:r>
    </w:p>
    <w:p w:rsidR="00B86FE7" w:rsidRPr="00FD7457" w:rsidRDefault="00B86FE7" w:rsidP="00535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FE7" w:rsidRPr="00FD745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E96961" w:rsidRPr="00FD7457" w:rsidRDefault="00E96961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A36F5F">
      <w:pPr>
        <w:spacing w:after="0" w:line="276" w:lineRule="auto"/>
        <w:ind w:left="702"/>
        <w:jc w:val="center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B86FE7">
      <w:pPr>
        <w:spacing w:after="0" w:line="276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</w:p>
    <w:p w:rsidR="00B86FE7" w:rsidRPr="00FD7457" w:rsidRDefault="00B86FE7" w:rsidP="00A36F5F">
      <w:pPr>
        <w:tabs>
          <w:tab w:val="center" w:pos="5028"/>
          <w:tab w:val="left" w:pos="741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45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24C3A" w:rsidRPr="00FD7457" w:rsidRDefault="001E43DF" w:rsidP="00A36F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457">
        <w:rPr>
          <w:rFonts w:ascii="Times New Roman" w:hAnsi="Times New Roman" w:cs="Times New Roman"/>
          <w:sz w:val="24"/>
          <w:szCs w:val="24"/>
        </w:rPr>
        <w:t>2019</w:t>
      </w:r>
    </w:p>
    <w:p w:rsidR="00535085" w:rsidRPr="00FD7457" w:rsidRDefault="00535085">
      <w:pPr>
        <w:rPr>
          <w:rFonts w:ascii="Times New Roman" w:hAnsi="Times New Roman" w:cs="Times New Roman"/>
          <w:sz w:val="24"/>
          <w:szCs w:val="24"/>
        </w:rPr>
      </w:pPr>
      <w:r w:rsidRPr="00FD7457">
        <w:rPr>
          <w:rFonts w:ascii="Times New Roman" w:hAnsi="Times New Roman" w:cs="Times New Roman"/>
          <w:sz w:val="24"/>
          <w:szCs w:val="24"/>
        </w:rPr>
        <w:br w:type="page"/>
      </w:r>
    </w:p>
    <w:p w:rsidR="002C5505" w:rsidRPr="000B134C" w:rsidRDefault="002C5505" w:rsidP="000B134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24464788"/>
      <w:r w:rsidRPr="000B134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Основание проведения исследования</w:t>
      </w:r>
      <w:bookmarkEnd w:id="0"/>
    </w:p>
    <w:p w:rsidR="002C5505" w:rsidRPr="000B134C" w:rsidRDefault="002C5505" w:rsidP="0095421E">
      <w:pPr>
        <w:tabs>
          <w:tab w:val="left" w:pos="68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505" w:rsidRPr="000B134C" w:rsidRDefault="00535085" w:rsidP="0095421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Проведение очного и заочного социологического исследования для осуществления Общественным советом независимой оценки качества условий оказания услуг организациями культуры Ленинградской области расположенных по адресу учреждений культуры Ленинградской области в соответствии с дислокацией согласно перечню, </w:t>
      </w:r>
      <w:r w:rsidR="002C5505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проводится в целях обеспечения государственных нужд </w:t>
      </w:r>
      <w:r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Ленинградской области</w:t>
      </w:r>
      <w:r w:rsidR="002C5505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на основании Государственного Контракта № </w:t>
      </w:r>
      <w:r w:rsidR="002A6F5E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20</w:t>
      </w:r>
      <w:r w:rsidR="002C5505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от</w:t>
      </w:r>
      <w:r w:rsidR="002A6F5E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03октября</w:t>
      </w:r>
      <w:r w:rsidR="00D46242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201</w:t>
      </w:r>
      <w:r w:rsidR="002A6F5E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9</w:t>
      </w:r>
      <w:r w:rsidR="00D46242" w:rsidRPr="000B13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года.</w:t>
      </w:r>
    </w:p>
    <w:p w:rsidR="0067311F" w:rsidRPr="000B134C" w:rsidRDefault="0067311F" w:rsidP="0095421E">
      <w:pPr>
        <w:pStyle w:val="ac"/>
        <w:spacing w:line="276" w:lineRule="auto"/>
        <w:ind w:firstLine="697"/>
        <w:jc w:val="both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 w:rsidRPr="000B134C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Независимая оценка качества оказания услуг организациями культуры производится в соответствии с требованиями Закона Российской Федерации от 09.10.1992г. № 3612-1 «Основы законодательства Российской Федерации о культуре» (в ред. Федерального </w:t>
      </w:r>
      <w:hyperlink r:id="rId8" w:history="1">
        <w:r w:rsidRPr="000B134C">
          <w:rPr>
            <w:rFonts w:ascii="Times New Roman" w:hAnsi="Times New Roman" w:cs="Times New Roman"/>
            <w:color w:val="auto"/>
            <w:szCs w:val="24"/>
            <w:shd w:val="clear" w:color="auto" w:fill="FFFFFF"/>
          </w:rPr>
          <w:t>закона</w:t>
        </w:r>
      </w:hyperlink>
      <w:r w:rsidRPr="000B134C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от 05.12.2017 № 392-ФЗ), приказом Минкультуры России от 20.02.2015 г. № 277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«Интернет», а так же в соответствии с приказом Министерства культуры Российской Федерации от 27.04.2018 г. № 599 «Об утверждении показателей, характеризующих общие критерии оценки качества условий оказания услуг организациями культуры», приказа Минтруда России от 10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2018 г.)</w:t>
      </w:r>
    </w:p>
    <w:p w:rsidR="00A3447B" w:rsidRPr="00FD7457" w:rsidRDefault="00A344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45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2C5505" w:rsidRPr="00FD7457" w:rsidRDefault="002C5505" w:rsidP="002C5505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4464789"/>
      <w:r w:rsidRPr="00FD74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Описание целей и задач исследования.</w:t>
      </w:r>
      <w:bookmarkEnd w:id="1"/>
    </w:p>
    <w:p w:rsidR="00C06EC3" w:rsidRPr="00FD7457" w:rsidRDefault="00C06EC3" w:rsidP="00C06E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E3A" w:rsidRDefault="0015191C" w:rsidP="0015191C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Целью проведения очного и заочного социологического исследования (сбор, изучение, обобщение и анализ информации в форме личного опроса, опроса по телефону, электронной почты, анкетирования) </w:t>
      </w:r>
      <w:r w:rsidR="00535085"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является </w:t>
      </w:r>
      <w:r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проведени</w:t>
      </w:r>
      <w:r w:rsidR="00535085"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е</w:t>
      </w:r>
      <w:r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Общественным советом по проведению независимой оценки качества условий оказания услуг организациями культуры </w:t>
      </w:r>
      <w:r w:rsidR="00535085" w:rsidRPr="00FD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при комитете по культуре </w:t>
      </w:r>
      <w:r w:rsidR="00535085" w:rsidRPr="00FD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(далее – Общественный совет) независимой оценки качества условий оказания услуг организациями культуры </w:t>
      </w:r>
      <w:r w:rsidR="00535085" w:rsidRPr="00FD7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FD745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t>в 2018году, в соответствии с требованиями статьи Закона Российской Федерации от 09.10.1992г. № 3612-1 «Основы законодательства Российской Федерации о культуре», Федерального закона от 21.07.2014г. № 256-ФЗ 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приказом Минкультуры России от 20.02.2015 г. № 277 « Обутверждении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«Интернет», а так же в соответствии с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оказания услуг организациями культуры» (зарегистрирован Минюстом России 18.05.2018 г. № 51132).</w:t>
      </w:r>
    </w:p>
    <w:p w:rsidR="00DE2E3A" w:rsidRDefault="00DE2E3A">
      <w:pP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  <w:br w:type="page"/>
      </w:r>
    </w:p>
    <w:p w:rsidR="00A30E17" w:rsidRPr="00FD7457" w:rsidRDefault="00A30E17" w:rsidP="00FD7457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4464790"/>
      <w:r w:rsidRPr="00FD74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Результаты </w:t>
      </w:r>
      <w:r w:rsidR="00FD7457" w:rsidRPr="00FD745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сбора оценок качества условий оказания услуг организаци</w:t>
      </w:r>
      <w:r w:rsidR="00FD745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ями</w:t>
      </w:r>
      <w:r w:rsidR="00FD7457" w:rsidRPr="00FD745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культуры Ленинградской области у потребителя услуг</w:t>
      </w:r>
      <w:bookmarkEnd w:id="2"/>
    </w:p>
    <w:p w:rsidR="00731BB3" w:rsidRPr="00FD7457" w:rsidRDefault="00731BB3" w:rsidP="00731BB3">
      <w:pPr>
        <w:rPr>
          <w:rFonts w:ascii="Times New Roman" w:hAnsi="Times New Roman" w:cs="Times New Roman"/>
          <w:sz w:val="24"/>
          <w:szCs w:val="24"/>
        </w:rPr>
      </w:pPr>
    </w:p>
    <w:p w:rsidR="00635865" w:rsidRPr="00926BFA" w:rsidRDefault="00635865" w:rsidP="0035282B">
      <w:pPr>
        <w:pStyle w:val="1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24464806"/>
      <w:r w:rsidRPr="00926BF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МУНИЦИПАЛЬНОЕ КАЗЕННОЕ УЧРЕЖДЕНИЕ КУЛЬТУРЫ "ВОЛХОВСКИЙ ГОРОДСКОЙ КУЛЬТУРНО-ИНФОРМАЦИОННЫЙ ЦЕНТР ИМЕНИ А.С. ПУШКИНА"</w:t>
      </w:r>
      <w:bookmarkEnd w:id="3"/>
    </w:p>
    <w:p w:rsidR="00635865" w:rsidRDefault="00635865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7457">
        <w:rPr>
          <w:rFonts w:ascii="Times New Roman" w:hAnsi="Times New Roman" w:cs="Times New Roman"/>
          <w:sz w:val="24"/>
          <w:szCs w:val="24"/>
          <w:lang w:eastAsia="ru-RU"/>
        </w:rPr>
        <w:t>187406, ЛЕНИНГРАДСКАЯ ОБЛ, ВОЛХОВСКИЙ Р-Н, ВОЛХОВ Г, ЛОМОНОСОВА УЛ, 28А</w:t>
      </w:r>
    </w:p>
    <w:tbl>
      <w:tblPr>
        <w:tblStyle w:val="ad"/>
        <w:tblW w:w="0" w:type="auto"/>
        <w:tblLayout w:type="fixed"/>
        <w:tblLook w:val="04A0"/>
      </w:tblPr>
      <w:tblGrid>
        <w:gridCol w:w="513"/>
        <w:gridCol w:w="4995"/>
        <w:gridCol w:w="866"/>
        <w:gridCol w:w="774"/>
        <w:gridCol w:w="849"/>
        <w:gridCol w:w="763"/>
        <w:gridCol w:w="868"/>
      </w:tblGrid>
      <w:tr w:rsidR="004C33CE" w:rsidRPr="004C33CE" w:rsidTr="004C33CE">
        <w:trPr>
          <w:trHeight w:val="145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Максимальная величина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Итоговая оценка эксперта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Значимость показателя</w:t>
            </w:r>
          </w:p>
        </w:tc>
        <w:tc>
          <w:tcPr>
            <w:tcW w:w="763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868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Фактический результат</w:t>
            </w:r>
          </w:p>
        </w:tc>
      </w:tr>
      <w:tr w:rsidR="004C33CE" w:rsidRPr="004C33CE" w:rsidTr="004C33CE">
        <w:trPr>
          <w:trHeight w:val="52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115" w:type="dxa"/>
            <w:gridSpan w:val="6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</w:tr>
      <w:tr w:rsidR="004C33CE" w:rsidRPr="004C33CE" w:rsidTr="004C33CE">
        <w:trPr>
          <w:trHeight w:val="930"/>
        </w:trPr>
        <w:tc>
          <w:tcPr>
            <w:tcW w:w="513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на информационных стендах в помещении организации,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866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63" w:type="dxa"/>
            <w:vMerge w:val="restart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C33CE" w:rsidRPr="004C33CE" w:rsidTr="004C33CE">
        <w:trPr>
          <w:trHeight w:val="870"/>
        </w:trPr>
        <w:tc>
          <w:tcPr>
            <w:tcW w:w="513" w:type="dxa"/>
            <w:vMerge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5" w:type="dxa"/>
            <w:vMerge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C33CE" w:rsidRPr="004C33CE" w:rsidTr="004C33CE">
        <w:trPr>
          <w:trHeight w:val="259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телефона,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электронной почты,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электронных сервисов 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4C33C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форма для подачи электронного обращения/ жалобы/предложения;раздел "Часто задаваемые вопросы"; получение консультации по оказываемым услугам и пр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.);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C33CE" w:rsidRPr="004C33CE" w:rsidTr="004C33CE">
        <w:trPr>
          <w:trHeight w:val="735"/>
        </w:trPr>
        <w:tc>
          <w:tcPr>
            <w:tcW w:w="513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995" w:type="dxa"/>
            <w:vMerge w:val="restart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информационных стендах в помещении организации,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официальном сайте организации в информационно-телекоммуникационной сети "Интернет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". (в % от общего числа опрошенных получателей услуг)</w:t>
            </w:r>
          </w:p>
        </w:tc>
        <w:tc>
          <w:tcPr>
            <w:tcW w:w="866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63" w:type="dxa"/>
            <w:vMerge w:val="restart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34,48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</w:tr>
      <w:tr w:rsidR="004C33CE" w:rsidRPr="004C33CE" w:rsidTr="004C33CE">
        <w:trPr>
          <w:trHeight w:val="780"/>
        </w:trPr>
        <w:tc>
          <w:tcPr>
            <w:tcW w:w="513" w:type="dxa"/>
            <w:vMerge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5" w:type="dxa"/>
            <w:vMerge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</w:tr>
      <w:tr w:rsidR="004C33CE" w:rsidRPr="004C33CE" w:rsidTr="004C33CE">
        <w:trPr>
          <w:trHeight w:val="375"/>
        </w:trPr>
        <w:tc>
          <w:tcPr>
            <w:tcW w:w="6374" w:type="dxa"/>
            <w:gridSpan w:val="3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76,48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3CE" w:rsidRPr="004C33CE" w:rsidTr="004C33CE">
        <w:trPr>
          <w:trHeight w:val="51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115" w:type="dxa"/>
            <w:gridSpan w:val="6"/>
            <w:vAlign w:val="center"/>
            <w:hideMark/>
          </w:tcPr>
          <w:p w:rsidR="004C33CE" w:rsidRPr="004C33CE" w:rsidRDefault="00CB2269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hyperlink r:id="rId9" w:anchor="2222" w:history="1">
              <w:r w:rsidR="004C33CE" w:rsidRPr="004C33C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lang w:eastAsia="ru-RU"/>
                </w:rPr>
                <w:t>Критерий «Комфортность условий предоставления услуг»</w:t>
              </w:r>
            </w:hyperlink>
          </w:p>
        </w:tc>
      </w:tr>
      <w:tr w:rsidR="004C33CE" w:rsidRPr="004C33CE" w:rsidTr="004C33CE">
        <w:trPr>
          <w:trHeight w:val="270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 организации комфортных условий для предоставления услуг: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наличие комфортной зоны отдыха (ожидания);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наличие и понятность навигации внутри организации;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доступность питьевой воды;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наличие и доступность санитарно-гигиенических помещений (чистота помещений, наличие мыла, воды, туалетной бумаги и пр.);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санитарное состояние помещений организаций;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68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4C33CE" w:rsidRPr="004C33CE" w:rsidTr="004C33CE">
        <w:trPr>
          <w:trHeight w:val="79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</w:tr>
      <w:tr w:rsidR="004C33CE" w:rsidRPr="004C33CE" w:rsidTr="004C33CE">
        <w:trPr>
          <w:trHeight w:val="300"/>
        </w:trPr>
        <w:tc>
          <w:tcPr>
            <w:tcW w:w="6374" w:type="dxa"/>
            <w:gridSpan w:val="3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3CE" w:rsidRPr="004C33CE" w:rsidTr="004C33CE">
        <w:trPr>
          <w:trHeight w:val="39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115" w:type="dxa"/>
            <w:gridSpan w:val="6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Критерий «Доступность услуг для инвалидов»</w:t>
            </w:r>
          </w:p>
        </w:tc>
      </w:tr>
      <w:tr w:rsidR="004C33CE" w:rsidRPr="004C33CE" w:rsidTr="004C33CE">
        <w:trPr>
          <w:trHeight w:val="210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оборудование входных групп пандусами/подъемными платформами;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наличие выделенных стоянок для автотранспортных средств инвалидов;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наличие адаптированных лифтов, поручней, расширенных дверных проемов;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наличие сменных кресел-колясок;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C33CE" w:rsidRPr="004C33CE" w:rsidTr="004C33CE">
        <w:trPr>
          <w:trHeight w:val="351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дублирование для инвалидов по слуху и зрению звуковой и зрительной информации;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- наличие альтернативной версии официального сайта организации в сети "Интернет" для инвалидов по зрению;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C33CE" w:rsidRPr="004C33CE" w:rsidTr="004C33CE">
        <w:trPr>
          <w:trHeight w:val="69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68,40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</w:tr>
      <w:tr w:rsidR="004C33CE" w:rsidRPr="004C33CE" w:rsidTr="004C33CE">
        <w:trPr>
          <w:trHeight w:val="300"/>
        </w:trPr>
        <w:tc>
          <w:tcPr>
            <w:tcW w:w="6374" w:type="dxa"/>
            <w:gridSpan w:val="3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3CE" w:rsidRPr="004C33CE" w:rsidTr="004C33CE">
        <w:trPr>
          <w:trHeight w:val="42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115" w:type="dxa"/>
            <w:gridSpan w:val="6"/>
            <w:vAlign w:val="center"/>
            <w:hideMark/>
          </w:tcPr>
          <w:p w:rsidR="004C33CE" w:rsidRPr="004C33CE" w:rsidRDefault="00CB2269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hyperlink r:id="rId10" w:anchor="2222" w:history="1">
              <w:r w:rsidR="004C33CE" w:rsidRPr="004C33C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lang w:eastAsia="ru-RU"/>
                </w:rPr>
                <w:t>Критерий «Доброжелательность, вежливость работников организации»</w:t>
              </w:r>
            </w:hyperlink>
          </w:p>
        </w:tc>
      </w:tr>
      <w:tr w:rsidR="004C33CE" w:rsidRPr="004C33CE" w:rsidTr="004C33CE">
        <w:trPr>
          <w:trHeight w:val="126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</w:tr>
      <w:tr w:rsidR="004C33CE" w:rsidRPr="004C33CE" w:rsidTr="004C33CE">
        <w:trPr>
          <w:trHeight w:val="111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</w:tr>
      <w:tr w:rsidR="004C33CE" w:rsidRPr="004C33CE" w:rsidTr="004C33CE">
        <w:trPr>
          <w:trHeight w:val="144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</w:tr>
      <w:tr w:rsidR="004C33CE" w:rsidRPr="004C33CE" w:rsidTr="004C33CE">
        <w:trPr>
          <w:trHeight w:val="315"/>
        </w:trPr>
        <w:tc>
          <w:tcPr>
            <w:tcW w:w="6374" w:type="dxa"/>
            <w:gridSpan w:val="3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3CE" w:rsidRPr="004C33CE" w:rsidTr="004C33CE">
        <w:trPr>
          <w:trHeight w:val="40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115" w:type="dxa"/>
            <w:gridSpan w:val="6"/>
            <w:vAlign w:val="center"/>
            <w:hideMark/>
          </w:tcPr>
          <w:p w:rsidR="004C33CE" w:rsidRPr="004C33CE" w:rsidRDefault="00CB2269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hyperlink r:id="rId11" w:anchor="2222" w:history="1">
              <w:r w:rsidR="004C33CE" w:rsidRPr="004C33C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lang w:eastAsia="ru-RU"/>
                </w:rPr>
                <w:t>Критерий «Удовлетворенность условиями оказания услуг»</w:t>
              </w:r>
            </w:hyperlink>
          </w:p>
        </w:tc>
      </w:tr>
      <w:tr w:rsidR="004C33CE" w:rsidRPr="004C33CE" w:rsidTr="004C33CE">
        <w:trPr>
          <w:trHeight w:val="106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</w:tr>
      <w:tr w:rsidR="004C33CE" w:rsidRPr="004C33CE" w:rsidTr="004C33CE">
        <w:trPr>
          <w:trHeight w:val="675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</w:tr>
      <w:tr w:rsidR="004C33CE" w:rsidRPr="004C33CE" w:rsidTr="004C33CE">
        <w:trPr>
          <w:trHeight w:val="750"/>
        </w:trPr>
        <w:tc>
          <w:tcPr>
            <w:tcW w:w="513" w:type="dxa"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995" w:type="dxa"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66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</w:tr>
      <w:tr w:rsidR="004C33CE" w:rsidRPr="004C33CE" w:rsidTr="004C33CE">
        <w:trPr>
          <w:trHeight w:val="315"/>
        </w:trPr>
        <w:tc>
          <w:tcPr>
            <w:tcW w:w="6374" w:type="dxa"/>
            <w:gridSpan w:val="3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4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88,96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3CE" w:rsidRPr="004C33CE" w:rsidTr="004C33CE">
        <w:trPr>
          <w:trHeight w:val="315"/>
        </w:trPr>
        <w:tc>
          <w:tcPr>
            <w:tcW w:w="513" w:type="dxa"/>
            <w:noWrap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5" w:type="dxa"/>
            <w:noWrap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33CE" w:rsidRPr="004C33CE" w:rsidTr="004C33CE">
        <w:trPr>
          <w:trHeight w:val="315"/>
        </w:trPr>
        <w:tc>
          <w:tcPr>
            <w:tcW w:w="513" w:type="dxa"/>
            <w:noWrap/>
            <w:vAlign w:val="center"/>
            <w:hideMark/>
          </w:tcPr>
          <w:p w:rsidR="004C33CE" w:rsidRPr="004C33CE" w:rsidRDefault="004C33CE" w:rsidP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5" w:type="dxa"/>
            <w:noWrap/>
            <w:vAlign w:val="center"/>
            <w:hideMark/>
          </w:tcPr>
          <w:p w:rsidR="004C33CE" w:rsidRPr="004C33CE" w:rsidRDefault="004C33C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4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76,39</w:t>
            </w:r>
          </w:p>
        </w:tc>
        <w:tc>
          <w:tcPr>
            <w:tcW w:w="868" w:type="dxa"/>
            <w:noWrap/>
            <w:vAlign w:val="center"/>
            <w:hideMark/>
          </w:tcPr>
          <w:p w:rsidR="004C33CE" w:rsidRPr="004C33CE" w:rsidRDefault="004C33CE" w:rsidP="004C33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Pr="00926BFA" w:rsidRDefault="004C33CE" w:rsidP="004C33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FA"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p w:rsidR="004A3EAD" w:rsidRPr="00926BFA" w:rsidRDefault="004A3EAD" w:rsidP="0092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FA">
        <w:rPr>
          <w:rFonts w:ascii="Times New Roman" w:hAnsi="Times New Roman" w:cs="Times New Roman"/>
          <w:sz w:val="24"/>
          <w:szCs w:val="24"/>
        </w:rPr>
        <w:t>Месторасположение удобное. Территория благоустроенная. Санитарное состояние территории соответствует нормам. Экстерьер и интерьеры здания, в котором размещено учреждение находятся в удовлетворительном состоянии. Внутренние помещения, доступные для посещения находятся в хорошем состоянии, современные, комфортные.</w:t>
      </w:r>
    </w:p>
    <w:p w:rsidR="004A3EAD" w:rsidRPr="00926BFA" w:rsidRDefault="004A3EAD" w:rsidP="0092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FA">
        <w:rPr>
          <w:rFonts w:ascii="Times New Roman" w:hAnsi="Times New Roman" w:cs="Times New Roman"/>
          <w:sz w:val="24"/>
          <w:szCs w:val="24"/>
        </w:rPr>
        <w:t>Персонал приветливый и доброжелательный. Необходимо отметить усилия руководителя и работников учреждения и их заинтересованность в развитии. Мероприятия, которые организует учреждение пользуется вниманием.</w:t>
      </w:r>
    </w:p>
    <w:p w:rsidR="004A3EAD" w:rsidRPr="00926BFA" w:rsidRDefault="004A3EAD" w:rsidP="00926B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ФЗ </w:t>
      </w:r>
      <w:hyperlink r:id="rId12" w:history="1">
        <w:r w:rsidRPr="00926BFA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от 24.11.1995 N 181-ФЗ (ред. от 18.07.2019) «О социальной защите инвалидов в Российской Федерации»</w:t>
        </w:r>
      </w:hyperlink>
      <w:r w:rsidRPr="0092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6B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Ст. 15. «Обеспечение беспрепятственного доступа инвалидов к объектам социальной, инженерной и транспортной инфраструктур» в целом выполнены.</w:t>
      </w:r>
      <w:r w:rsidRPr="0092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территория, </w:t>
      </w:r>
      <w:r w:rsidRPr="00926B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прилегающая к организации, оборудована с учетом доступности для инвалидов. В части обеспечения в организации условий доступности, позволяющих инвалидам получать услуги наравне с другими выполнены не все требования. </w:t>
      </w:r>
    </w:p>
    <w:p w:rsidR="00C11011" w:rsidRPr="00926BFA" w:rsidRDefault="004A3EAD" w:rsidP="00926B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учреждения работает, выполнен правильно технически, выглядит привлекательно, имеет интересное содержание. </w:t>
      </w:r>
      <w:r w:rsidRPr="0092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модуля «Афиша» представлен мероприятиями, уже состоявшимися. </w:t>
      </w:r>
      <w:r w:rsidR="00C11011" w:rsidRPr="00926BFA">
        <w:rPr>
          <w:rFonts w:ascii="Times New Roman" w:eastAsia="Roboto" w:hAnsi="Times New Roman" w:cs="Times New Roman"/>
          <w:sz w:val="24"/>
          <w:szCs w:val="24"/>
        </w:rPr>
        <w:t>Отсутствует анкета для независимой оценки качества услуг и гиперссылка на сайт bus.gov.ru.</w:t>
      </w:r>
    </w:p>
    <w:p w:rsidR="004A3EAD" w:rsidRPr="00926BFA" w:rsidRDefault="004A3EAD" w:rsidP="004A3EA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r w:rsidRPr="00926BF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дляслабовидящих</w:t>
      </w:r>
      <w:r w:rsidRPr="00926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работает. </w:t>
      </w:r>
    </w:p>
    <w:p w:rsidR="00C11011" w:rsidRPr="00926BFA" w:rsidRDefault="004A3EAD" w:rsidP="004A3E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публикации новостей и обеспечения </w:t>
      </w:r>
      <w:r w:rsidRPr="00926BFA">
        <w:rPr>
          <w:rFonts w:ascii="Times New Roman" w:hAnsi="Times New Roman" w:cs="Times New Roman"/>
          <w:sz w:val="24"/>
          <w:szCs w:val="24"/>
        </w:rPr>
        <w:t xml:space="preserve">взаимодействия с аудиторией, учреждение </w:t>
      </w:r>
      <w:r w:rsidRPr="00926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страницу в социальной сети.</w:t>
      </w:r>
      <w:hyperlink r:id="rId13" w:history="1">
        <w:r w:rsidR="00C11011" w:rsidRPr="00926B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https://vk.com/kickultura</w:t>
        </w:r>
      </w:hyperlink>
    </w:p>
    <w:p w:rsidR="00926BFA" w:rsidRDefault="0092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EAD" w:rsidRPr="004A3EAD" w:rsidRDefault="00926BFA" w:rsidP="004A3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6642735</wp:posOffset>
            </wp:positionV>
            <wp:extent cx="3013075" cy="2259330"/>
            <wp:effectExtent l="0" t="0" r="0" b="7620"/>
            <wp:wrapThrough wrapText="bothSides">
              <wp:wrapPolygon edited="0">
                <wp:start x="0" y="0"/>
                <wp:lineTo x="0" y="21491"/>
                <wp:lineTo x="21441" y="21491"/>
                <wp:lineTo x="21441" y="0"/>
                <wp:lineTo x="0" y="0"/>
              </wp:wrapPolygon>
            </wp:wrapThrough>
            <wp:docPr id="55" name="Рисунок 55" descr="C:\Users\User\Desktop\Эксперт\Эксперт\250\МКУК КИЦ имени А. С. Пушкина\Фото\O_UHpiLct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Эксперт\Эксперт\250\МКУК КИЦ имени А. С. Пушкина\Фото\O_UHpiLctK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6152515</wp:posOffset>
            </wp:positionV>
            <wp:extent cx="200025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94" y="21446"/>
                <wp:lineTo x="21394" y="0"/>
                <wp:lineTo x="0" y="0"/>
              </wp:wrapPolygon>
            </wp:wrapThrough>
            <wp:docPr id="56" name="Рисунок 56" descr="C:\Users\User\Desktop\Эксперт\Эксперт\250\МКУК КИЦ имени А. С. Пушкина\Фото\pm8Pu4NJv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Эксперт\Эксперт\250\МКУК КИЦ имени А. С. Пушкина\Фото\pm8Pu4NJvX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4680585</wp:posOffset>
            </wp:positionV>
            <wp:extent cx="3389630" cy="1638300"/>
            <wp:effectExtent l="0" t="0" r="1270" b="0"/>
            <wp:wrapThrough wrapText="bothSides">
              <wp:wrapPolygon edited="0">
                <wp:start x="0" y="0"/>
                <wp:lineTo x="0" y="21349"/>
                <wp:lineTo x="21487" y="21349"/>
                <wp:lineTo x="21487" y="0"/>
                <wp:lineTo x="0" y="0"/>
              </wp:wrapPolygon>
            </wp:wrapThrough>
            <wp:docPr id="52" name="Рисунок 52" descr="C:\Users\User\Desktop\Эксперт\Эксперт\250\МКУК КИЦ имени А. С. Пушкина\Скриншоты\FQJkSjmU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Эксперт\Эксперт\250\МКУК КИЦ имени А. С. Пушкина\Скриншоты\FQJkSjmU57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2993390</wp:posOffset>
            </wp:positionV>
            <wp:extent cx="2257425" cy="3009900"/>
            <wp:effectExtent l="0" t="0" r="9525" b="0"/>
            <wp:wrapThrough wrapText="bothSides">
              <wp:wrapPolygon edited="0">
                <wp:start x="0" y="0"/>
                <wp:lineTo x="0" y="21463"/>
                <wp:lineTo x="21509" y="21463"/>
                <wp:lineTo x="21509" y="0"/>
                <wp:lineTo x="0" y="0"/>
              </wp:wrapPolygon>
            </wp:wrapThrough>
            <wp:docPr id="53" name="Рисунок 53" descr="C:\Users\User\Desktop\Эксперт\Эксперт\250\МКУК КИЦ имени А. С. Пушкина\Фото\-ZKt3V4UW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Эксперт\Эксперт\250\МКУК КИЦ имени А. С. Пушкина\Фото\-ZKt3V4UWC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1976120</wp:posOffset>
            </wp:positionV>
            <wp:extent cx="32385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hrough>
            <wp:docPr id="54" name="Рисунок 54" descr="C:\Users\User\Desktop\Эксперт\Эксперт\250\МКУК КИЦ имени А. С. Пушкина\Фото\blpUqZ-FT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Эксперт\Эксперт\250\МКУК КИЦ имени А. С. Пушкина\Фото\blpUqZ-FT6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34925</wp:posOffset>
            </wp:positionV>
            <wp:extent cx="330136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38" y="21349"/>
                <wp:lineTo x="21438" y="0"/>
                <wp:lineTo x="0" y="0"/>
              </wp:wrapPolygon>
            </wp:wrapThrough>
            <wp:docPr id="51" name="Рисунок 51" descr="C:\Users\User\Desktop\Эксперт\Эксперт\250\МКУК КИЦ имени А. С. Пушкина\Скриншоты\Ba1vJMbYM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Эксперт\Эксперт\250\МКУК КИЦ имени А. С. Пушкина\Скриншоты\Ba1vJMbYMW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101600</wp:posOffset>
            </wp:positionV>
            <wp:extent cx="2476500" cy="2743835"/>
            <wp:effectExtent l="0" t="0" r="0" b="0"/>
            <wp:wrapThrough wrapText="bothSides">
              <wp:wrapPolygon edited="0">
                <wp:start x="0" y="0"/>
                <wp:lineTo x="0" y="21445"/>
                <wp:lineTo x="21434" y="21445"/>
                <wp:lineTo x="21434" y="0"/>
                <wp:lineTo x="0" y="0"/>
              </wp:wrapPolygon>
            </wp:wrapThrough>
            <wp:docPr id="50" name="Рисунок 50" descr="C:\Users\User\Desktop\Эксперт\Эксперт\250\МКУК КИЦ имени А. С. Пушкина\Скриншоты\soCd2Z8Ee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Эксперт\Эксперт\250\МКУК КИЦ имени А. С. Пушкина\Скриншоты\soCd2Z8Eek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 w:rsidP="00731BB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CE" w:rsidRDefault="004C33C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4C33CE" w:rsidSect="00A3447B">
      <w:footerReference w:type="default" r:id="rId21"/>
      <w:footerReference w:type="first" r:id="rId2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4A" w:rsidRDefault="00EC514A" w:rsidP="002C5505">
      <w:pPr>
        <w:spacing w:after="0" w:line="240" w:lineRule="auto"/>
      </w:pPr>
      <w:r>
        <w:separator/>
      </w:r>
    </w:p>
  </w:endnote>
  <w:endnote w:type="continuationSeparator" w:id="1">
    <w:p w:rsidR="00EC514A" w:rsidRDefault="00EC514A" w:rsidP="002C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7B" w:rsidRDefault="005A48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925149"/>
      <w:docPartObj>
        <w:docPartGallery w:val="Page Numbers (Bottom of Page)"/>
        <w:docPartUnique/>
      </w:docPartObj>
    </w:sdtPr>
    <w:sdtContent>
      <w:p w:rsidR="005A487B" w:rsidRDefault="00CB2269">
        <w:pPr>
          <w:pStyle w:val="a9"/>
          <w:jc w:val="right"/>
        </w:pPr>
      </w:p>
    </w:sdtContent>
  </w:sdt>
  <w:p w:rsidR="005A487B" w:rsidRDefault="005A4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4A" w:rsidRDefault="00EC514A" w:rsidP="002C5505">
      <w:pPr>
        <w:spacing w:after="0" w:line="240" w:lineRule="auto"/>
      </w:pPr>
      <w:r>
        <w:separator/>
      </w:r>
    </w:p>
  </w:footnote>
  <w:footnote w:type="continuationSeparator" w:id="1">
    <w:p w:rsidR="00EC514A" w:rsidRDefault="00EC514A" w:rsidP="002C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5F2"/>
    <w:multiLevelType w:val="hybridMultilevel"/>
    <w:tmpl w:val="0DFE3F48"/>
    <w:lvl w:ilvl="0" w:tplc="6446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3DEC"/>
    <w:multiLevelType w:val="hybridMultilevel"/>
    <w:tmpl w:val="6930C35E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5317"/>
    <w:multiLevelType w:val="hybridMultilevel"/>
    <w:tmpl w:val="A2B4798C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E59"/>
    <w:multiLevelType w:val="hybridMultilevel"/>
    <w:tmpl w:val="691E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90CBF"/>
    <w:multiLevelType w:val="hybridMultilevel"/>
    <w:tmpl w:val="E618E13A"/>
    <w:lvl w:ilvl="0" w:tplc="4CC8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5D6C"/>
    <w:multiLevelType w:val="hybridMultilevel"/>
    <w:tmpl w:val="65E0D856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32FD0"/>
    <w:multiLevelType w:val="hybridMultilevel"/>
    <w:tmpl w:val="092064CE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F141F"/>
    <w:multiLevelType w:val="hybridMultilevel"/>
    <w:tmpl w:val="1D303186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81006"/>
    <w:multiLevelType w:val="hybridMultilevel"/>
    <w:tmpl w:val="F1A4D388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5108"/>
    <w:multiLevelType w:val="hybridMultilevel"/>
    <w:tmpl w:val="C070F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86014E"/>
    <w:multiLevelType w:val="hybridMultilevel"/>
    <w:tmpl w:val="9322EBE6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11628"/>
    <w:multiLevelType w:val="hybridMultilevel"/>
    <w:tmpl w:val="6704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E38D8"/>
    <w:multiLevelType w:val="hybridMultilevel"/>
    <w:tmpl w:val="FD462194"/>
    <w:lvl w:ilvl="0" w:tplc="6446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42280"/>
    <w:multiLevelType w:val="hybridMultilevel"/>
    <w:tmpl w:val="754EC2A8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2C95"/>
    <w:multiLevelType w:val="hybridMultilevel"/>
    <w:tmpl w:val="2F705262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870E1"/>
    <w:multiLevelType w:val="hybridMultilevel"/>
    <w:tmpl w:val="712C4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B0DC5"/>
    <w:multiLevelType w:val="hybridMultilevel"/>
    <w:tmpl w:val="CA7CAED4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64B7D"/>
    <w:multiLevelType w:val="hybridMultilevel"/>
    <w:tmpl w:val="99A4B460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4270C"/>
    <w:multiLevelType w:val="hybridMultilevel"/>
    <w:tmpl w:val="CBDC2AFE"/>
    <w:lvl w:ilvl="0" w:tplc="B7D60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6D0D"/>
    <w:multiLevelType w:val="hybridMultilevel"/>
    <w:tmpl w:val="9462F02C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220E"/>
    <w:multiLevelType w:val="hybridMultilevel"/>
    <w:tmpl w:val="3DDC73D2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F1FC5"/>
    <w:multiLevelType w:val="hybridMultilevel"/>
    <w:tmpl w:val="053C2E8E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05711"/>
    <w:multiLevelType w:val="hybridMultilevel"/>
    <w:tmpl w:val="CA68B448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E725B"/>
    <w:multiLevelType w:val="hybridMultilevel"/>
    <w:tmpl w:val="DD20B98A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D5844"/>
    <w:multiLevelType w:val="hybridMultilevel"/>
    <w:tmpl w:val="CF74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323D"/>
    <w:multiLevelType w:val="hybridMultilevel"/>
    <w:tmpl w:val="311C5096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844CF"/>
    <w:multiLevelType w:val="hybridMultilevel"/>
    <w:tmpl w:val="D8725110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652E4"/>
    <w:multiLevelType w:val="hybridMultilevel"/>
    <w:tmpl w:val="863C0A50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5280E"/>
    <w:multiLevelType w:val="hybridMultilevel"/>
    <w:tmpl w:val="A58A1B02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5B8"/>
    <w:multiLevelType w:val="hybridMultilevel"/>
    <w:tmpl w:val="770E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00601"/>
    <w:multiLevelType w:val="hybridMultilevel"/>
    <w:tmpl w:val="02F0F95A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57FBA"/>
    <w:multiLevelType w:val="hybridMultilevel"/>
    <w:tmpl w:val="CD0A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D0F68"/>
    <w:multiLevelType w:val="hybridMultilevel"/>
    <w:tmpl w:val="7BB42DB6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A4711"/>
    <w:multiLevelType w:val="hybridMultilevel"/>
    <w:tmpl w:val="502ACED4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67887"/>
    <w:multiLevelType w:val="hybridMultilevel"/>
    <w:tmpl w:val="B41A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8A5"/>
    <w:multiLevelType w:val="hybridMultilevel"/>
    <w:tmpl w:val="14A2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821DE"/>
    <w:multiLevelType w:val="hybridMultilevel"/>
    <w:tmpl w:val="D00AB390"/>
    <w:lvl w:ilvl="0" w:tplc="4A643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21328"/>
    <w:multiLevelType w:val="hybridMultilevel"/>
    <w:tmpl w:val="140E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25C9E"/>
    <w:multiLevelType w:val="hybridMultilevel"/>
    <w:tmpl w:val="AD9C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8"/>
  </w:num>
  <w:num w:numId="5">
    <w:abstractNumId w:val="27"/>
  </w:num>
  <w:num w:numId="6">
    <w:abstractNumId w:val="22"/>
  </w:num>
  <w:num w:numId="7">
    <w:abstractNumId w:val="17"/>
  </w:num>
  <w:num w:numId="8">
    <w:abstractNumId w:val="5"/>
  </w:num>
  <w:num w:numId="9">
    <w:abstractNumId w:val="32"/>
  </w:num>
  <w:num w:numId="10">
    <w:abstractNumId w:val="20"/>
  </w:num>
  <w:num w:numId="11">
    <w:abstractNumId w:val="36"/>
  </w:num>
  <w:num w:numId="12">
    <w:abstractNumId w:val="7"/>
  </w:num>
  <w:num w:numId="13">
    <w:abstractNumId w:val="1"/>
  </w:num>
  <w:num w:numId="14">
    <w:abstractNumId w:val="26"/>
  </w:num>
  <w:num w:numId="15">
    <w:abstractNumId w:val="21"/>
  </w:num>
  <w:num w:numId="16">
    <w:abstractNumId w:val="23"/>
  </w:num>
  <w:num w:numId="17">
    <w:abstractNumId w:val="25"/>
  </w:num>
  <w:num w:numId="18">
    <w:abstractNumId w:val="2"/>
  </w:num>
  <w:num w:numId="19">
    <w:abstractNumId w:val="6"/>
  </w:num>
  <w:num w:numId="20">
    <w:abstractNumId w:val="30"/>
  </w:num>
  <w:num w:numId="21">
    <w:abstractNumId w:val="33"/>
  </w:num>
  <w:num w:numId="22">
    <w:abstractNumId w:val="10"/>
  </w:num>
  <w:num w:numId="23">
    <w:abstractNumId w:val="28"/>
  </w:num>
  <w:num w:numId="24">
    <w:abstractNumId w:val="15"/>
  </w:num>
  <w:num w:numId="25">
    <w:abstractNumId w:val="38"/>
  </w:num>
  <w:num w:numId="26">
    <w:abstractNumId w:val="34"/>
  </w:num>
  <w:num w:numId="27">
    <w:abstractNumId w:val="18"/>
  </w:num>
  <w:num w:numId="28">
    <w:abstractNumId w:val="37"/>
  </w:num>
  <w:num w:numId="29">
    <w:abstractNumId w:val="29"/>
  </w:num>
  <w:num w:numId="30">
    <w:abstractNumId w:val="31"/>
  </w:num>
  <w:num w:numId="31">
    <w:abstractNumId w:val="24"/>
  </w:num>
  <w:num w:numId="32">
    <w:abstractNumId w:val="35"/>
  </w:num>
  <w:num w:numId="33">
    <w:abstractNumId w:val="19"/>
  </w:num>
  <w:num w:numId="34">
    <w:abstractNumId w:val="11"/>
  </w:num>
  <w:num w:numId="35">
    <w:abstractNumId w:val="9"/>
  </w:num>
  <w:num w:numId="36">
    <w:abstractNumId w:val="4"/>
  </w:num>
  <w:num w:numId="37">
    <w:abstractNumId w:val="12"/>
  </w:num>
  <w:num w:numId="38">
    <w:abstractNumId w:val="0"/>
  </w:num>
  <w:num w:numId="39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FE7"/>
    <w:rsid w:val="00000014"/>
    <w:rsid w:val="0000114B"/>
    <w:rsid w:val="000016DE"/>
    <w:rsid w:val="000061CF"/>
    <w:rsid w:val="00012E9A"/>
    <w:rsid w:val="00023C4D"/>
    <w:rsid w:val="00024AFE"/>
    <w:rsid w:val="00032605"/>
    <w:rsid w:val="00034DB2"/>
    <w:rsid w:val="00034FEA"/>
    <w:rsid w:val="00036758"/>
    <w:rsid w:val="0004615D"/>
    <w:rsid w:val="0004668B"/>
    <w:rsid w:val="00047761"/>
    <w:rsid w:val="0005466A"/>
    <w:rsid w:val="00056FE4"/>
    <w:rsid w:val="00061B70"/>
    <w:rsid w:val="00062B0C"/>
    <w:rsid w:val="0006366A"/>
    <w:rsid w:val="00063A8F"/>
    <w:rsid w:val="00067EAB"/>
    <w:rsid w:val="00074F52"/>
    <w:rsid w:val="00083981"/>
    <w:rsid w:val="00083DAE"/>
    <w:rsid w:val="00090624"/>
    <w:rsid w:val="00090C7C"/>
    <w:rsid w:val="00093B4A"/>
    <w:rsid w:val="000A0A09"/>
    <w:rsid w:val="000A4C81"/>
    <w:rsid w:val="000A4E3B"/>
    <w:rsid w:val="000B09C2"/>
    <w:rsid w:val="000B134C"/>
    <w:rsid w:val="000B3146"/>
    <w:rsid w:val="000C04DC"/>
    <w:rsid w:val="000C0BE5"/>
    <w:rsid w:val="000C36FC"/>
    <w:rsid w:val="000C38D0"/>
    <w:rsid w:val="000C3D1F"/>
    <w:rsid w:val="000C5203"/>
    <w:rsid w:val="000C6547"/>
    <w:rsid w:val="000D0DEC"/>
    <w:rsid w:val="000D3855"/>
    <w:rsid w:val="000E263E"/>
    <w:rsid w:val="000E4264"/>
    <w:rsid w:val="000E4B1D"/>
    <w:rsid w:val="000E779C"/>
    <w:rsid w:val="000E7EE2"/>
    <w:rsid w:val="000F2010"/>
    <w:rsid w:val="000F47F1"/>
    <w:rsid w:val="0010124F"/>
    <w:rsid w:val="00101C6C"/>
    <w:rsid w:val="00103EFA"/>
    <w:rsid w:val="00104BA2"/>
    <w:rsid w:val="001076F8"/>
    <w:rsid w:val="00114B05"/>
    <w:rsid w:val="00116A8C"/>
    <w:rsid w:val="00121C32"/>
    <w:rsid w:val="00121CF7"/>
    <w:rsid w:val="00123125"/>
    <w:rsid w:val="00124376"/>
    <w:rsid w:val="00124654"/>
    <w:rsid w:val="00130808"/>
    <w:rsid w:val="00131987"/>
    <w:rsid w:val="001327E4"/>
    <w:rsid w:val="001401DD"/>
    <w:rsid w:val="00140FC5"/>
    <w:rsid w:val="00142DF3"/>
    <w:rsid w:val="001474C9"/>
    <w:rsid w:val="0015191C"/>
    <w:rsid w:val="00154864"/>
    <w:rsid w:val="00160F4B"/>
    <w:rsid w:val="00165628"/>
    <w:rsid w:val="00170718"/>
    <w:rsid w:val="00170803"/>
    <w:rsid w:val="001739B0"/>
    <w:rsid w:val="0017546E"/>
    <w:rsid w:val="0017653A"/>
    <w:rsid w:val="001825D7"/>
    <w:rsid w:val="0018315E"/>
    <w:rsid w:val="001872D7"/>
    <w:rsid w:val="00187D96"/>
    <w:rsid w:val="00190244"/>
    <w:rsid w:val="00195E0F"/>
    <w:rsid w:val="001970BC"/>
    <w:rsid w:val="00197C54"/>
    <w:rsid w:val="001A2E88"/>
    <w:rsid w:val="001B25C9"/>
    <w:rsid w:val="001B5D13"/>
    <w:rsid w:val="001C227C"/>
    <w:rsid w:val="001C2A40"/>
    <w:rsid w:val="001C3D69"/>
    <w:rsid w:val="001C5759"/>
    <w:rsid w:val="001D4602"/>
    <w:rsid w:val="001D46A6"/>
    <w:rsid w:val="001D53F7"/>
    <w:rsid w:val="001D6D67"/>
    <w:rsid w:val="001E08C9"/>
    <w:rsid w:val="001E3060"/>
    <w:rsid w:val="001E4293"/>
    <w:rsid w:val="001E43DF"/>
    <w:rsid w:val="001F3561"/>
    <w:rsid w:val="001F3970"/>
    <w:rsid w:val="0020006F"/>
    <w:rsid w:val="00201DAD"/>
    <w:rsid w:val="00206C6A"/>
    <w:rsid w:val="00206CF5"/>
    <w:rsid w:val="00211630"/>
    <w:rsid w:val="00216992"/>
    <w:rsid w:val="00216CD8"/>
    <w:rsid w:val="0022149D"/>
    <w:rsid w:val="00223549"/>
    <w:rsid w:val="00230FB3"/>
    <w:rsid w:val="00231D0D"/>
    <w:rsid w:val="00240E5B"/>
    <w:rsid w:val="00242CEF"/>
    <w:rsid w:val="00242E04"/>
    <w:rsid w:val="00256FCE"/>
    <w:rsid w:val="00260BCC"/>
    <w:rsid w:val="00261177"/>
    <w:rsid w:val="00262D65"/>
    <w:rsid w:val="00271B74"/>
    <w:rsid w:val="002729B1"/>
    <w:rsid w:val="00290701"/>
    <w:rsid w:val="00292504"/>
    <w:rsid w:val="00293AA7"/>
    <w:rsid w:val="002945C2"/>
    <w:rsid w:val="00294A44"/>
    <w:rsid w:val="00295476"/>
    <w:rsid w:val="00297E7D"/>
    <w:rsid w:val="002A57CA"/>
    <w:rsid w:val="002A6F5E"/>
    <w:rsid w:val="002B2291"/>
    <w:rsid w:val="002B4822"/>
    <w:rsid w:val="002B60B8"/>
    <w:rsid w:val="002C14F7"/>
    <w:rsid w:val="002C5505"/>
    <w:rsid w:val="002D032C"/>
    <w:rsid w:val="002E1286"/>
    <w:rsid w:val="002E34FF"/>
    <w:rsid w:val="002E4B52"/>
    <w:rsid w:val="002F083F"/>
    <w:rsid w:val="002F4818"/>
    <w:rsid w:val="002F5CEB"/>
    <w:rsid w:val="002F5E94"/>
    <w:rsid w:val="002F657B"/>
    <w:rsid w:val="002F7BEB"/>
    <w:rsid w:val="00300F0F"/>
    <w:rsid w:val="00301630"/>
    <w:rsid w:val="003037BD"/>
    <w:rsid w:val="003055AF"/>
    <w:rsid w:val="00314344"/>
    <w:rsid w:val="00317316"/>
    <w:rsid w:val="00317750"/>
    <w:rsid w:val="003213BC"/>
    <w:rsid w:val="00330648"/>
    <w:rsid w:val="00330FF5"/>
    <w:rsid w:val="00333E1E"/>
    <w:rsid w:val="00337545"/>
    <w:rsid w:val="00345717"/>
    <w:rsid w:val="003520A1"/>
    <w:rsid w:val="0035282B"/>
    <w:rsid w:val="00352B5E"/>
    <w:rsid w:val="00357B44"/>
    <w:rsid w:val="00361487"/>
    <w:rsid w:val="00363C96"/>
    <w:rsid w:val="003664E2"/>
    <w:rsid w:val="00373513"/>
    <w:rsid w:val="003740D6"/>
    <w:rsid w:val="0037764D"/>
    <w:rsid w:val="00377AD8"/>
    <w:rsid w:val="00384E66"/>
    <w:rsid w:val="003855A6"/>
    <w:rsid w:val="003862D0"/>
    <w:rsid w:val="003902F5"/>
    <w:rsid w:val="003917C1"/>
    <w:rsid w:val="003A6666"/>
    <w:rsid w:val="003B19A5"/>
    <w:rsid w:val="003B607D"/>
    <w:rsid w:val="003C1037"/>
    <w:rsid w:val="003C13E9"/>
    <w:rsid w:val="003C1FD2"/>
    <w:rsid w:val="003C70F2"/>
    <w:rsid w:val="003D0F74"/>
    <w:rsid w:val="003E20F9"/>
    <w:rsid w:val="003E6364"/>
    <w:rsid w:val="003F2F48"/>
    <w:rsid w:val="003F4863"/>
    <w:rsid w:val="003F5632"/>
    <w:rsid w:val="003F64CD"/>
    <w:rsid w:val="004008BB"/>
    <w:rsid w:val="00402019"/>
    <w:rsid w:val="00404583"/>
    <w:rsid w:val="00410D6A"/>
    <w:rsid w:val="004127B3"/>
    <w:rsid w:val="0041336A"/>
    <w:rsid w:val="00422014"/>
    <w:rsid w:val="00425DD1"/>
    <w:rsid w:val="004365C4"/>
    <w:rsid w:val="004421E1"/>
    <w:rsid w:val="00442850"/>
    <w:rsid w:val="0044445E"/>
    <w:rsid w:val="00445A16"/>
    <w:rsid w:val="00447F25"/>
    <w:rsid w:val="0045237B"/>
    <w:rsid w:val="00452D8C"/>
    <w:rsid w:val="0045528F"/>
    <w:rsid w:val="00455E54"/>
    <w:rsid w:val="004571D2"/>
    <w:rsid w:val="00462097"/>
    <w:rsid w:val="00465EDE"/>
    <w:rsid w:val="004722B7"/>
    <w:rsid w:val="0047342D"/>
    <w:rsid w:val="00474A7F"/>
    <w:rsid w:val="00475191"/>
    <w:rsid w:val="004802E1"/>
    <w:rsid w:val="004853A4"/>
    <w:rsid w:val="00486269"/>
    <w:rsid w:val="00486B58"/>
    <w:rsid w:val="00490244"/>
    <w:rsid w:val="004951A0"/>
    <w:rsid w:val="004A12D4"/>
    <w:rsid w:val="004A3EAD"/>
    <w:rsid w:val="004B7A17"/>
    <w:rsid w:val="004B7AD8"/>
    <w:rsid w:val="004C1B6D"/>
    <w:rsid w:val="004C33CE"/>
    <w:rsid w:val="004C47F8"/>
    <w:rsid w:val="004C4D59"/>
    <w:rsid w:val="004C76CB"/>
    <w:rsid w:val="004D05FF"/>
    <w:rsid w:val="004D2F56"/>
    <w:rsid w:val="004D41E6"/>
    <w:rsid w:val="004D7C8E"/>
    <w:rsid w:val="004E3ADE"/>
    <w:rsid w:val="004E6581"/>
    <w:rsid w:val="004F0942"/>
    <w:rsid w:val="004F3B86"/>
    <w:rsid w:val="0051041B"/>
    <w:rsid w:val="005124F9"/>
    <w:rsid w:val="0051276C"/>
    <w:rsid w:val="00512D99"/>
    <w:rsid w:val="00521A67"/>
    <w:rsid w:val="00523B13"/>
    <w:rsid w:val="00526F80"/>
    <w:rsid w:val="00532BFF"/>
    <w:rsid w:val="00535085"/>
    <w:rsid w:val="00535150"/>
    <w:rsid w:val="00535C8F"/>
    <w:rsid w:val="0054008C"/>
    <w:rsid w:val="00540954"/>
    <w:rsid w:val="00543B3A"/>
    <w:rsid w:val="0054423A"/>
    <w:rsid w:val="00545F81"/>
    <w:rsid w:val="005464BF"/>
    <w:rsid w:val="00553D37"/>
    <w:rsid w:val="00556ED5"/>
    <w:rsid w:val="00557EE2"/>
    <w:rsid w:val="00560BBC"/>
    <w:rsid w:val="00563BE4"/>
    <w:rsid w:val="00570675"/>
    <w:rsid w:val="005734A1"/>
    <w:rsid w:val="00577F9F"/>
    <w:rsid w:val="0058070A"/>
    <w:rsid w:val="00585481"/>
    <w:rsid w:val="005859C8"/>
    <w:rsid w:val="00590F77"/>
    <w:rsid w:val="00592323"/>
    <w:rsid w:val="005947DD"/>
    <w:rsid w:val="00597856"/>
    <w:rsid w:val="005A1EC6"/>
    <w:rsid w:val="005A487B"/>
    <w:rsid w:val="005A76FA"/>
    <w:rsid w:val="005B0C97"/>
    <w:rsid w:val="005B2DF1"/>
    <w:rsid w:val="005B3984"/>
    <w:rsid w:val="005B523E"/>
    <w:rsid w:val="005C264F"/>
    <w:rsid w:val="005C2776"/>
    <w:rsid w:val="005C3107"/>
    <w:rsid w:val="005C3693"/>
    <w:rsid w:val="005C6366"/>
    <w:rsid w:val="005D4A26"/>
    <w:rsid w:val="005E24DE"/>
    <w:rsid w:val="005F07EF"/>
    <w:rsid w:val="005F1D0B"/>
    <w:rsid w:val="005F2030"/>
    <w:rsid w:val="006019CF"/>
    <w:rsid w:val="00604988"/>
    <w:rsid w:val="00610B14"/>
    <w:rsid w:val="0061139E"/>
    <w:rsid w:val="00614D33"/>
    <w:rsid w:val="006159F6"/>
    <w:rsid w:val="00621C70"/>
    <w:rsid w:val="00634A54"/>
    <w:rsid w:val="00634C36"/>
    <w:rsid w:val="00635865"/>
    <w:rsid w:val="006367EA"/>
    <w:rsid w:val="006403C7"/>
    <w:rsid w:val="00640701"/>
    <w:rsid w:val="00640F77"/>
    <w:rsid w:val="00641106"/>
    <w:rsid w:val="00641AEB"/>
    <w:rsid w:val="00642691"/>
    <w:rsid w:val="00646E42"/>
    <w:rsid w:val="00651F79"/>
    <w:rsid w:val="0065777E"/>
    <w:rsid w:val="00660BE0"/>
    <w:rsid w:val="0066348E"/>
    <w:rsid w:val="00664F8F"/>
    <w:rsid w:val="00670565"/>
    <w:rsid w:val="0067311F"/>
    <w:rsid w:val="00674831"/>
    <w:rsid w:val="006760D8"/>
    <w:rsid w:val="00680BFE"/>
    <w:rsid w:val="00686ACA"/>
    <w:rsid w:val="00687830"/>
    <w:rsid w:val="00694B6E"/>
    <w:rsid w:val="00696323"/>
    <w:rsid w:val="006A0A05"/>
    <w:rsid w:val="006A1151"/>
    <w:rsid w:val="006B02D5"/>
    <w:rsid w:val="006B04BE"/>
    <w:rsid w:val="006B0930"/>
    <w:rsid w:val="006B3B30"/>
    <w:rsid w:val="006B5187"/>
    <w:rsid w:val="006B6610"/>
    <w:rsid w:val="006B66D5"/>
    <w:rsid w:val="006B698A"/>
    <w:rsid w:val="006C0BFF"/>
    <w:rsid w:val="006C2020"/>
    <w:rsid w:val="006C5771"/>
    <w:rsid w:val="006C67EE"/>
    <w:rsid w:val="006C7D85"/>
    <w:rsid w:val="006D7962"/>
    <w:rsid w:val="006E02B8"/>
    <w:rsid w:val="006E2A97"/>
    <w:rsid w:val="006E3FF3"/>
    <w:rsid w:val="006E4648"/>
    <w:rsid w:val="006E68C6"/>
    <w:rsid w:val="006F2690"/>
    <w:rsid w:val="006F523E"/>
    <w:rsid w:val="006F63DE"/>
    <w:rsid w:val="00703B38"/>
    <w:rsid w:val="00707A62"/>
    <w:rsid w:val="007113EC"/>
    <w:rsid w:val="00716F1C"/>
    <w:rsid w:val="00721514"/>
    <w:rsid w:val="0073006C"/>
    <w:rsid w:val="00731BB3"/>
    <w:rsid w:val="00735880"/>
    <w:rsid w:val="0073771C"/>
    <w:rsid w:val="00742321"/>
    <w:rsid w:val="00746C7B"/>
    <w:rsid w:val="007500BA"/>
    <w:rsid w:val="00754B8D"/>
    <w:rsid w:val="007567EB"/>
    <w:rsid w:val="007609AC"/>
    <w:rsid w:val="0076336F"/>
    <w:rsid w:val="0076426A"/>
    <w:rsid w:val="0076734E"/>
    <w:rsid w:val="00767657"/>
    <w:rsid w:val="00770DDF"/>
    <w:rsid w:val="00771ECF"/>
    <w:rsid w:val="00774577"/>
    <w:rsid w:val="007836E3"/>
    <w:rsid w:val="007845EC"/>
    <w:rsid w:val="007940CC"/>
    <w:rsid w:val="0079470F"/>
    <w:rsid w:val="007953CA"/>
    <w:rsid w:val="00796799"/>
    <w:rsid w:val="00796B09"/>
    <w:rsid w:val="007A028C"/>
    <w:rsid w:val="007B0C80"/>
    <w:rsid w:val="007B12C0"/>
    <w:rsid w:val="007B1973"/>
    <w:rsid w:val="007B7E24"/>
    <w:rsid w:val="007C244E"/>
    <w:rsid w:val="007C273F"/>
    <w:rsid w:val="007C3B6A"/>
    <w:rsid w:val="007C40A1"/>
    <w:rsid w:val="007C4776"/>
    <w:rsid w:val="007C57A5"/>
    <w:rsid w:val="007D09E6"/>
    <w:rsid w:val="007D3B60"/>
    <w:rsid w:val="007D4331"/>
    <w:rsid w:val="007E456D"/>
    <w:rsid w:val="007E51D0"/>
    <w:rsid w:val="007E7D3E"/>
    <w:rsid w:val="007F2370"/>
    <w:rsid w:val="007F4665"/>
    <w:rsid w:val="007F687B"/>
    <w:rsid w:val="008006BB"/>
    <w:rsid w:val="0080260C"/>
    <w:rsid w:val="008047A0"/>
    <w:rsid w:val="00805DAC"/>
    <w:rsid w:val="00813E07"/>
    <w:rsid w:val="00813F7C"/>
    <w:rsid w:val="0082194D"/>
    <w:rsid w:val="00827CB1"/>
    <w:rsid w:val="0083020A"/>
    <w:rsid w:val="008322BC"/>
    <w:rsid w:val="00833107"/>
    <w:rsid w:val="00834023"/>
    <w:rsid w:val="00840C61"/>
    <w:rsid w:val="00846D7C"/>
    <w:rsid w:val="00850A07"/>
    <w:rsid w:val="00861339"/>
    <w:rsid w:val="00863BC0"/>
    <w:rsid w:val="00871285"/>
    <w:rsid w:val="0087283E"/>
    <w:rsid w:val="008741B2"/>
    <w:rsid w:val="00875732"/>
    <w:rsid w:val="00877952"/>
    <w:rsid w:val="00882909"/>
    <w:rsid w:val="00882B7F"/>
    <w:rsid w:val="008839CF"/>
    <w:rsid w:val="00894EA7"/>
    <w:rsid w:val="00897B82"/>
    <w:rsid w:val="008A07A7"/>
    <w:rsid w:val="008A1637"/>
    <w:rsid w:val="008A218E"/>
    <w:rsid w:val="008A2E8C"/>
    <w:rsid w:val="008A3C74"/>
    <w:rsid w:val="008A3D2A"/>
    <w:rsid w:val="008A71D0"/>
    <w:rsid w:val="008B4FC2"/>
    <w:rsid w:val="008B6CC0"/>
    <w:rsid w:val="008C56F1"/>
    <w:rsid w:val="008D43D6"/>
    <w:rsid w:val="008D6301"/>
    <w:rsid w:val="008E1887"/>
    <w:rsid w:val="008E74CA"/>
    <w:rsid w:val="008F147A"/>
    <w:rsid w:val="008F2071"/>
    <w:rsid w:val="008F3ED0"/>
    <w:rsid w:val="008F4846"/>
    <w:rsid w:val="008F516B"/>
    <w:rsid w:val="008F5917"/>
    <w:rsid w:val="00900907"/>
    <w:rsid w:val="009062BC"/>
    <w:rsid w:val="00907ABA"/>
    <w:rsid w:val="00910A08"/>
    <w:rsid w:val="009126CA"/>
    <w:rsid w:val="00915966"/>
    <w:rsid w:val="00917BAA"/>
    <w:rsid w:val="00924115"/>
    <w:rsid w:val="00926BFA"/>
    <w:rsid w:val="00930AEC"/>
    <w:rsid w:val="00934872"/>
    <w:rsid w:val="009359D1"/>
    <w:rsid w:val="0094285B"/>
    <w:rsid w:val="00947C3C"/>
    <w:rsid w:val="0095421E"/>
    <w:rsid w:val="009558F3"/>
    <w:rsid w:val="00956490"/>
    <w:rsid w:val="00956763"/>
    <w:rsid w:val="00956992"/>
    <w:rsid w:val="0096037C"/>
    <w:rsid w:val="0096293D"/>
    <w:rsid w:val="00964A96"/>
    <w:rsid w:val="0096550B"/>
    <w:rsid w:val="00965E98"/>
    <w:rsid w:val="009677D1"/>
    <w:rsid w:val="00970088"/>
    <w:rsid w:val="00973A40"/>
    <w:rsid w:val="00975200"/>
    <w:rsid w:val="00977418"/>
    <w:rsid w:val="009778B7"/>
    <w:rsid w:val="00983162"/>
    <w:rsid w:val="00986DDD"/>
    <w:rsid w:val="00987A32"/>
    <w:rsid w:val="00997411"/>
    <w:rsid w:val="009A07C1"/>
    <w:rsid w:val="009B7B7F"/>
    <w:rsid w:val="009C077B"/>
    <w:rsid w:val="009C18DA"/>
    <w:rsid w:val="009D1B3E"/>
    <w:rsid w:val="009D357D"/>
    <w:rsid w:val="009E69F2"/>
    <w:rsid w:val="009F0416"/>
    <w:rsid w:val="009F32E2"/>
    <w:rsid w:val="00A004AA"/>
    <w:rsid w:val="00A01FCB"/>
    <w:rsid w:val="00A03C76"/>
    <w:rsid w:val="00A07AFD"/>
    <w:rsid w:val="00A1004E"/>
    <w:rsid w:val="00A1134F"/>
    <w:rsid w:val="00A11781"/>
    <w:rsid w:val="00A23867"/>
    <w:rsid w:val="00A30898"/>
    <w:rsid w:val="00A30E17"/>
    <w:rsid w:val="00A3447B"/>
    <w:rsid w:val="00A36F5F"/>
    <w:rsid w:val="00A376D7"/>
    <w:rsid w:val="00A43590"/>
    <w:rsid w:val="00A45479"/>
    <w:rsid w:val="00A50DB7"/>
    <w:rsid w:val="00A551D1"/>
    <w:rsid w:val="00A55236"/>
    <w:rsid w:val="00A62051"/>
    <w:rsid w:val="00A637FF"/>
    <w:rsid w:val="00A65037"/>
    <w:rsid w:val="00A67EA6"/>
    <w:rsid w:val="00A7029B"/>
    <w:rsid w:val="00A704FB"/>
    <w:rsid w:val="00A70B62"/>
    <w:rsid w:val="00A72EB5"/>
    <w:rsid w:val="00A73416"/>
    <w:rsid w:val="00A7625F"/>
    <w:rsid w:val="00A77CA9"/>
    <w:rsid w:val="00A80B58"/>
    <w:rsid w:val="00A864D6"/>
    <w:rsid w:val="00A93838"/>
    <w:rsid w:val="00A94406"/>
    <w:rsid w:val="00A956D7"/>
    <w:rsid w:val="00A96C0E"/>
    <w:rsid w:val="00AA02E4"/>
    <w:rsid w:val="00AA156A"/>
    <w:rsid w:val="00AA6A65"/>
    <w:rsid w:val="00AA7CE2"/>
    <w:rsid w:val="00AB06F9"/>
    <w:rsid w:val="00AB4FF1"/>
    <w:rsid w:val="00AC00BA"/>
    <w:rsid w:val="00AC14F4"/>
    <w:rsid w:val="00AC361C"/>
    <w:rsid w:val="00AC3D0F"/>
    <w:rsid w:val="00AC6613"/>
    <w:rsid w:val="00AC70EE"/>
    <w:rsid w:val="00AC769D"/>
    <w:rsid w:val="00AD251D"/>
    <w:rsid w:val="00AD5887"/>
    <w:rsid w:val="00AE26D8"/>
    <w:rsid w:val="00AE7133"/>
    <w:rsid w:val="00AF49BD"/>
    <w:rsid w:val="00AF4BD6"/>
    <w:rsid w:val="00B04072"/>
    <w:rsid w:val="00B05029"/>
    <w:rsid w:val="00B054DA"/>
    <w:rsid w:val="00B100D0"/>
    <w:rsid w:val="00B115B0"/>
    <w:rsid w:val="00B11EB8"/>
    <w:rsid w:val="00B13E5F"/>
    <w:rsid w:val="00B24418"/>
    <w:rsid w:val="00B265DB"/>
    <w:rsid w:val="00B278D1"/>
    <w:rsid w:val="00B304CC"/>
    <w:rsid w:val="00B31DBB"/>
    <w:rsid w:val="00B37490"/>
    <w:rsid w:val="00B3785F"/>
    <w:rsid w:val="00B4357A"/>
    <w:rsid w:val="00B54664"/>
    <w:rsid w:val="00B57750"/>
    <w:rsid w:val="00B706F2"/>
    <w:rsid w:val="00B73B3D"/>
    <w:rsid w:val="00B73B95"/>
    <w:rsid w:val="00B74880"/>
    <w:rsid w:val="00B7560A"/>
    <w:rsid w:val="00B761BA"/>
    <w:rsid w:val="00B80660"/>
    <w:rsid w:val="00B82B84"/>
    <w:rsid w:val="00B82BFE"/>
    <w:rsid w:val="00B83464"/>
    <w:rsid w:val="00B86FE7"/>
    <w:rsid w:val="00BA57E3"/>
    <w:rsid w:val="00BB1626"/>
    <w:rsid w:val="00BC4501"/>
    <w:rsid w:val="00BC591A"/>
    <w:rsid w:val="00BD0528"/>
    <w:rsid w:val="00BD42A3"/>
    <w:rsid w:val="00BE02F5"/>
    <w:rsid w:val="00BE3085"/>
    <w:rsid w:val="00BE46D2"/>
    <w:rsid w:val="00BE4C0E"/>
    <w:rsid w:val="00BF016E"/>
    <w:rsid w:val="00C00C11"/>
    <w:rsid w:val="00C01090"/>
    <w:rsid w:val="00C040B1"/>
    <w:rsid w:val="00C06EC3"/>
    <w:rsid w:val="00C11011"/>
    <w:rsid w:val="00C14EAD"/>
    <w:rsid w:val="00C14FA1"/>
    <w:rsid w:val="00C219C9"/>
    <w:rsid w:val="00C24C3A"/>
    <w:rsid w:val="00C25F4E"/>
    <w:rsid w:val="00C267DC"/>
    <w:rsid w:val="00C26A5B"/>
    <w:rsid w:val="00C26EE6"/>
    <w:rsid w:val="00C271F7"/>
    <w:rsid w:val="00C32DF7"/>
    <w:rsid w:val="00C343B1"/>
    <w:rsid w:val="00C34D0D"/>
    <w:rsid w:val="00C34E26"/>
    <w:rsid w:val="00C372C3"/>
    <w:rsid w:val="00C463B1"/>
    <w:rsid w:val="00C46BFE"/>
    <w:rsid w:val="00C51549"/>
    <w:rsid w:val="00C52472"/>
    <w:rsid w:val="00C56EB8"/>
    <w:rsid w:val="00C6023B"/>
    <w:rsid w:val="00C61B88"/>
    <w:rsid w:val="00C66B13"/>
    <w:rsid w:val="00C67212"/>
    <w:rsid w:val="00C71BDB"/>
    <w:rsid w:val="00C73167"/>
    <w:rsid w:val="00C74A02"/>
    <w:rsid w:val="00C7536E"/>
    <w:rsid w:val="00C7676E"/>
    <w:rsid w:val="00C7731B"/>
    <w:rsid w:val="00C832CC"/>
    <w:rsid w:val="00C91FDB"/>
    <w:rsid w:val="00CA35E8"/>
    <w:rsid w:val="00CA42CA"/>
    <w:rsid w:val="00CA5D6E"/>
    <w:rsid w:val="00CB2269"/>
    <w:rsid w:val="00CB7D00"/>
    <w:rsid w:val="00CC1880"/>
    <w:rsid w:val="00CC683F"/>
    <w:rsid w:val="00CD05C5"/>
    <w:rsid w:val="00CD08F6"/>
    <w:rsid w:val="00CD1A89"/>
    <w:rsid w:val="00CD5C2C"/>
    <w:rsid w:val="00CE1C25"/>
    <w:rsid w:val="00CE2D16"/>
    <w:rsid w:val="00CE3ED7"/>
    <w:rsid w:val="00CE5902"/>
    <w:rsid w:val="00CE7416"/>
    <w:rsid w:val="00CE7B20"/>
    <w:rsid w:val="00CF00A8"/>
    <w:rsid w:val="00CF74B8"/>
    <w:rsid w:val="00D039CE"/>
    <w:rsid w:val="00D0492C"/>
    <w:rsid w:val="00D04B2C"/>
    <w:rsid w:val="00D0609D"/>
    <w:rsid w:val="00D10C63"/>
    <w:rsid w:val="00D15CA7"/>
    <w:rsid w:val="00D200AE"/>
    <w:rsid w:val="00D215E8"/>
    <w:rsid w:val="00D23BC7"/>
    <w:rsid w:val="00D259B6"/>
    <w:rsid w:val="00D25E09"/>
    <w:rsid w:val="00D26906"/>
    <w:rsid w:val="00D2760F"/>
    <w:rsid w:val="00D31010"/>
    <w:rsid w:val="00D31674"/>
    <w:rsid w:val="00D3288F"/>
    <w:rsid w:val="00D4131B"/>
    <w:rsid w:val="00D46242"/>
    <w:rsid w:val="00D4641A"/>
    <w:rsid w:val="00D60F55"/>
    <w:rsid w:val="00D61AAF"/>
    <w:rsid w:val="00D70659"/>
    <w:rsid w:val="00D70CCE"/>
    <w:rsid w:val="00D72B9E"/>
    <w:rsid w:val="00D808DC"/>
    <w:rsid w:val="00D810FB"/>
    <w:rsid w:val="00D8230C"/>
    <w:rsid w:val="00D8496C"/>
    <w:rsid w:val="00D849F7"/>
    <w:rsid w:val="00D968B1"/>
    <w:rsid w:val="00D969E9"/>
    <w:rsid w:val="00DA36E0"/>
    <w:rsid w:val="00DA4DEE"/>
    <w:rsid w:val="00DA5DE5"/>
    <w:rsid w:val="00DA779E"/>
    <w:rsid w:val="00DB1854"/>
    <w:rsid w:val="00DB29E5"/>
    <w:rsid w:val="00DB40A1"/>
    <w:rsid w:val="00DB5DFA"/>
    <w:rsid w:val="00DB6968"/>
    <w:rsid w:val="00DB6C23"/>
    <w:rsid w:val="00DB7D56"/>
    <w:rsid w:val="00DC73C6"/>
    <w:rsid w:val="00DD0DAB"/>
    <w:rsid w:val="00DD2D9D"/>
    <w:rsid w:val="00DE0469"/>
    <w:rsid w:val="00DE2E3A"/>
    <w:rsid w:val="00DE3D2E"/>
    <w:rsid w:val="00DE5604"/>
    <w:rsid w:val="00DE5F6D"/>
    <w:rsid w:val="00DE688A"/>
    <w:rsid w:val="00DF0EDC"/>
    <w:rsid w:val="00DF14D3"/>
    <w:rsid w:val="00DF238A"/>
    <w:rsid w:val="00DF531E"/>
    <w:rsid w:val="00DF7A2D"/>
    <w:rsid w:val="00E033D0"/>
    <w:rsid w:val="00E0475A"/>
    <w:rsid w:val="00E053DE"/>
    <w:rsid w:val="00E10CA1"/>
    <w:rsid w:val="00E11F74"/>
    <w:rsid w:val="00E14E2B"/>
    <w:rsid w:val="00E15186"/>
    <w:rsid w:val="00E22964"/>
    <w:rsid w:val="00E2324E"/>
    <w:rsid w:val="00E2637E"/>
    <w:rsid w:val="00E30E26"/>
    <w:rsid w:val="00E36C15"/>
    <w:rsid w:val="00E40082"/>
    <w:rsid w:val="00E4287D"/>
    <w:rsid w:val="00E44279"/>
    <w:rsid w:val="00E46068"/>
    <w:rsid w:val="00E501F7"/>
    <w:rsid w:val="00E509C6"/>
    <w:rsid w:val="00E51D53"/>
    <w:rsid w:val="00E540AB"/>
    <w:rsid w:val="00E546F8"/>
    <w:rsid w:val="00E5717A"/>
    <w:rsid w:val="00E576AB"/>
    <w:rsid w:val="00E623C7"/>
    <w:rsid w:val="00E62759"/>
    <w:rsid w:val="00E66A8A"/>
    <w:rsid w:val="00E6739E"/>
    <w:rsid w:val="00E71E69"/>
    <w:rsid w:val="00E80A6D"/>
    <w:rsid w:val="00E849A0"/>
    <w:rsid w:val="00E85509"/>
    <w:rsid w:val="00E9060F"/>
    <w:rsid w:val="00E9485E"/>
    <w:rsid w:val="00E96961"/>
    <w:rsid w:val="00E97A53"/>
    <w:rsid w:val="00EA72FE"/>
    <w:rsid w:val="00EB71BA"/>
    <w:rsid w:val="00EC28B8"/>
    <w:rsid w:val="00EC4389"/>
    <w:rsid w:val="00EC514A"/>
    <w:rsid w:val="00ED6DD2"/>
    <w:rsid w:val="00EF2753"/>
    <w:rsid w:val="00EF470B"/>
    <w:rsid w:val="00F00076"/>
    <w:rsid w:val="00F027A2"/>
    <w:rsid w:val="00F03090"/>
    <w:rsid w:val="00F04DF1"/>
    <w:rsid w:val="00F067D9"/>
    <w:rsid w:val="00F079FD"/>
    <w:rsid w:val="00F14489"/>
    <w:rsid w:val="00F2065A"/>
    <w:rsid w:val="00F2155E"/>
    <w:rsid w:val="00F22374"/>
    <w:rsid w:val="00F30EA6"/>
    <w:rsid w:val="00F33DB2"/>
    <w:rsid w:val="00F360F4"/>
    <w:rsid w:val="00F37691"/>
    <w:rsid w:val="00F4152B"/>
    <w:rsid w:val="00F43DB6"/>
    <w:rsid w:val="00F54C48"/>
    <w:rsid w:val="00F5571D"/>
    <w:rsid w:val="00F56DD4"/>
    <w:rsid w:val="00F57683"/>
    <w:rsid w:val="00F60419"/>
    <w:rsid w:val="00F66CB2"/>
    <w:rsid w:val="00F702FE"/>
    <w:rsid w:val="00F808A8"/>
    <w:rsid w:val="00F81A5C"/>
    <w:rsid w:val="00F82B92"/>
    <w:rsid w:val="00F94031"/>
    <w:rsid w:val="00F94D4E"/>
    <w:rsid w:val="00F968DE"/>
    <w:rsid w:val="00F97361"/>
    <w:rsid w:val="00FA246C"/>
    <w:rsid w:val="00FA70AB"/>
    <w:rsid w:val="00FB38B4"/>
    <w:rsid w:val="00FC1191"/>
    <w:rsid w:val="00FC241F"/>
    <w:rsid w:val="00FC39EB"/>
    <w:rsid w:val="00FC3C83"/>
    <w:rsid w:val="00FC5C14"/>
    <w:rsid w:val="00FD7457"/>
    <w:rsid w:val="00FE0A64"/>
    <w:rsid w:val="00FE68C0"/>
    <w:rsid w:val="00FE7C48"/>
    <w:rsid w:val="00FF242B"/>
    <w:rsid w:val="00FF325F"/>
    <w:rsid w:val="00FF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54"/>
  </w:style>
  <w:style w:type="paragraph" w:styleId="1">
    <w:name w:val="heading 1"/>
    <w:basedOn w:val="a"/>
    <w:next w:val="a"/>
    <w:link w:val="10"/>
    <w:uiPriority w:val="9"/>
    <w:qFormat/>
    <w:rsid w:val="00A3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E7"/>
    <w:pPr>
      <w:spacing w:after="0" w:line="240" w:lineRule="auto"/>
      <w:ind w:left="720"/>
      <w:contextualSpacing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00014"/>
  </w:style>
  <w:style w:type="character" w:styleId="a4">
    <w:name w:val="Hyperlink"/>
    <w:basedOn w:val="a0"/>
    <w:uiPriority w:val="99"/>
    <w:unhideWhenUsed/>
    <w:rsid w:val="000000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30E1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0E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B6D"/>
    <w:pPr>
      <w:tabs>
        <w:tab w:val="right" w:leader="dot" w:pos="9639"/>
      </w:tabs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AC7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C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505"/>
  </w:style>
  <w:style w:type="paragraph" w:styleId="a9">
    <w:name w:val="footer"/>
    <w:basedOn w:val="a"/>
    <w:link w:val="aa"/>
    <w:uiPriority w:val="99"/>
    <w:unhideWhenUsed/>
    <w:rsid w:val="002C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505"/>
  </w:style>
  <w:style w:type="character" w:styleId="ab">
    <w:name w:val="FollowedHyperlink"/>
    <w:basedOn w:val="a0"/>
    <w:uiPriority w:val="99"/>
    <w:semiHidden/>
    <w:unhideWhenUsed/>
    <w:rsid w:val="00861339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6731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ad">
    <w:name w:val="Table Grid"/>
    <w:basedOn w:val="a1"/>
    <w:uiPriority w:val="39"/>
    <w:rsid w:val="007E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04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3862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12">
    <w:name w:val="Pa12"/>
    <w:basedOn w:val="a"/>
    <w:next w:val="a"/>
    <w:uiPriority w:val="99"/>
    <w:rsid w:val="00DE2E3A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styleId="af">
    <w:name w:val="Strong"/>
    <w:basedOn w:val="a0"/>
    <w:uiPriority w:val="22"/>
    <w:qFormat/>
    <w:rsid w:val="009359D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0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E7"/>
    <w:pPr>
      <w:spacing w:after="0" w:line="240" w:lineRule="auto"/>
      <w:ind w:left="720"/>
      <w:contextualSpacing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00014"/>
  </w:style>
  <w:style w:type="character" w:styleId="a4">
    <w:name w:val="Hyperlink"/>
    <w:basedOn w:val="a0"/>
    <w:uiPriority w:val="99"/>
    <w:unhideWhenUsed/>
    <w:rsid w:val="000000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30E1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0E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C1B6D"/>
    <w:pPr>
      <w:tabs>
        <w:tab w:val="right" w:leader="dot" w:pos="9639"/>
      </w:tabs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AC7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C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505"/>
  </w:style>
  <w:style w:type="paragraph" w:styleId="a9">
    <w:name w:val="footer"/>
    <w:basedOn w:val="a"/>
    <w:link w:val="aa"/>
    <w:uiPriority w:val="99"/>
    <w:unhideWhenUsed/>
    <w:rsid w:val="002C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505"/>
  </w:style>
  <w:style w:type="character" w:styleId="ab">
    <w:name w:val="FollowedHyperlink"/>
    <w:basedOn w:val="a0"/>
    <w:uiPriority w:val="99"/>
    <w:semiHidden/>
    <w:unhideWhenUsed/>
    <w:rsid w:val="00861339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6731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styleId="ad">
    <w:name w:val="Table Grid"/>
    <w:basedOn w:val="a1"/>
    <w:uiPriority w:val="39"/>
    <w:rsid w:val="007E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E047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3862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12">
    <w:name w:val="Pa12"/>
    <w:basedOn w:val="a"/>
    <w:next w:val="a"/>
    <w:uiPriority w:val="99"/>
    <w:rsid w:val="00DE2E3A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styleId="af">
    <w:name w:val="Strong"/>
    <w:basedOn w:val="a0"/>
    <w:uiPriority w:val="22"/>
    <w:qFormat/>
    <w:rsid w:val="009359D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0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4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DAB54492B689AC6FC43F220928683A716BCED8ABC156BD1A23FA56BF53951165581D8ABAA324CFDWDH" TargetMode="External"/><Relationship Id="rId13" Type="http://schemas.openxmlformats.org/officeDocument/2006/relationships/hyperlink" Target="https://vk.com/kickultura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559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84768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847682/" TargetMode="External"/><Relationship Id="rId19" Type="http://schemas.openxmlformats.org/officeDocument/2006/relationships/image" Target="media/image6.jpeg"/><Relationship Id="rId26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847682/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22EE-962B-442D-A737-D3E3FD5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4</cp:revision>
  <cp:lastPrinted>2019-11-12T12:52:00Z</cp:lastPrinted>
  <dcterms:created xsi:type="dcterms:W3CDTF">2020-03-19T15:26:00Z</dcterms:created>
  <dcterms:modified xsi:type="dcterms:W3CDTF">2020-03-19T15:35:00Z</dcterms:modified>
</cp:coreProperties>
</file>